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1142F">
      <w:pPr>
        <w:pStyle w:val="ConsPlusNormal"/>
        <w:jc w:val="both"/>
        <w:outlineLvl w:val="0"/>
      </w:pPr>
      <w:bookmarkStart w:id="0" w:name="_GoBack"/>
      <w:bookmarkEnd w:id="0"/>
    </w:p>
    <w:p w:rsidR="00000000" w:rsidRDefault="0031142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31142F">
      <w:pPr>
        <w:pStyle w:val="ConsPlusTitle"/>
        <w:jc w:val="center"/>
      </w:pPr>
    </w:p>
    <w:p w:rsidR="00000000" w:rsidRDefault="0031142F">
      <w:pPr>
        <w:pStyle w:val="ConsPlusTitle"/>
        <w:jc w:val="center"/>
      </w:pPr>
      <w:r>
        <w:t>ДЕПАРТАМЕНТ ГОСУДАРСТВЕННОЙ ПОЛИТИКИ В СФЕРЕ</w:t>
      </w:r>
    </w:p>
    <w:p w:rsidR="00000000" w:rsidRDefault="0031142F">
      <w:pPr>
        <w:pStyle w:val="ConsPlusTitle"/>
        <w:jc w:val="center"/>
      </w:pPr>
      <w:r>
        <w:t>ОБЩЕГО ОБРАЗОВАНИЯ</w:t>
      </w:r>
    </w:p>
    <w:p w:rsidR="00000000" w:rsidRDefault="0031142F">
      <w:pPr>
        <w:pStyle w:val="ConsPlusTitle"/>
        <w:jc w:val="center"/>
      </w:pPr>
    </w:p>
    <w:p w:rsidR="00000000" w:rsidRDefault="0031142F">
      <w:pPr>
        <w:pStyle w:val="ConsPlusTitle"/>
        <w:jc w:val="center"/>
      </w:pPr>
      <w:r>
        <w:t>ПИСЬМО</w:t>
      </w:r>
    </w:p>
    <w:p w:rsidR="00000000" w:rsidRDefault="0031142F">
      <w:pPr>
        <w:pStyle w:val="ConsPlusTitle"/>
        <w:jc w:val="center"/>
      </w:pPr>
      <w:r>
        <w:t>от 20 июля 2017 г. N 08-ПГ-МОН-26725</w:t>
      </w:r>
    </w:p>
    <w:p w:rsidR="00000000" w:rsidRDefault="0031142F">
      <w:pPr>
        <w:pStyle w:val="ConsPlusNormal"/>
        <w:jc w:val="both"/>
      </w:pPr>
    </w:p>
    <w:p w:rsidR="00000000" w:rsidRDefault="0031142F">
      <w:pPr>
        <w:pStyle w:val="ConsPlusNormal"/>
        <w:ind w:firstLine="540"/>
        <w:jc w:val="both"/>
      </w:pPr>
      <w:r>
        <w:t>Департамент государственной политики в сфере общего образования Минобрнауки России (далее - Департамент) рассмотрел обращение и в части своей компетенции сообщает.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приложению</w:t>
        </w:r>
      </w:hyperlink>
      <w:r>
        <w:t xml:space="preserve"> к постановлению Правительства Российской Федерации от 14 мая 2015 г. N 466 "О ежегодных основных удлиненных оплачиваемых отпусках" (далее - Постановление) продолжительность ежегодного основного удлиненного оплачиваемого отпуска педагогических работников д</w:t>
      </w:r>
      <w:r>
        <w:t xml:space="preserve">ошкольных образовательных организаций, должности которых указаны в </w:t>
      </w:r>
      <w:hyperlink r:id="rId7" w:history="1">
        <w:r>
          <w:rPr>
            <w:color w:val="0000FF"/>
          </w:rPr>
          <w:t>подразделе 2 раздела I</w:t>
        </w:r>
      </w:hyperlink>
      <w:r>
        <w:t xml:space="preserve"> номенклатуры должностей педагогических работников организа</w:t>
      </w:r>
      <w:r>
        <w:t>ций, осуществляющих образовательную деятельность, должностей руководителей образовательных организаций (утверждена постановлением Правительства Российской Федерации от 8 августа 2013 г. N 678), составляет 42 дня (</w:t>
      </w:r>
      <w:hyperlink r:id="rId8" w:history="1">
        <w:r>
          <w:rPr>
            <w:color w:val="0000FF"/>
          </w:rPr>
          <w:t>часть 1 раздела I</w:t>
        </w:r>
      </w:hyperlink>
      <w:r>
        <w:t xml:space="preserve"> приложения к Постановлению), а тех же работников, но работающих с обучающимися с ограниченными возможностями здоровья (далее - ОВЗ) и (или) лицами, нуждающимися в длительном</w:t>
      </w:r>
      <w:r>
        <w:t xml:space="preserve"> лечении, составляет 56 дней (</w:t>
      </w:r>
      <w:hyperlink r:id="rId9" w:history="1">
        <w:r>
          <w:rPr>
            <w:color w:val="0000FF"/>
          </w:rPr>
          <w:t>часть 4 раздела I</w:t>
        </w:r>
      </w:hyperlink>
      <w:r>
        <w:t xml:space="preserve"> приложения к Постановлению).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>В данном случае имеется в виду, что все педагогические работники, прини</w:t>
      </w:r>
      <w:r>
        <w:t>мающие непосредственное участие в работе с детьми с ОВЗ, имеют право на отпуск продолжительностью 56 календарных дней.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>Вместе с тем следует также учесть, что предоставление педагогическим работникам ежегодного основного удлиненного оплачиваемого отпуска пр</w:t>
      </w:r>
      <w:r>
        <w:t xml:space="preserve">одолжительностью 56 календарных дней не обусловлено необходимостью выполнения работы в течение полного рабочего дня в дошкольных группах с детьми (обучающимися) с ОВЗ или в дошкольных санаторных группах для воспитанников, нуждающихся в длительном лечении, </w:t>
      </w:r>
      <w:r>
        <w:t>как это предусматривалось при ранее действовавшем регулировании продолжительности отпусков.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>Кроме того, для предоставления, к примеру, воспитателям, музыкальным руководителям и педагогам-психологам отпуска продолжительностью 56 календарных дней не требуетс</w:t>
      </w:r>
      <w:r>
        <w:t>я также обязательное формирование группы только детьми, имеющими ОВЗ.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 xml:space="preserve">Такой же продолжительности предоставляется отпуск воспитателям, музыкальным руководителям и педагогам-психологам, работающим в группах с детьми, в составе которых имеются воспитанники с </w:t>
      </w:r>
      <w:r>
        <w:t>ОВЗ, если такие группы являются структурными подразделениями общеобразовательных организаций.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>При этом следует учитывать, что организация образовательной деятельности с обучающимися (в том числе из числа обучающихся с ОВЗ и (или) лицами, нуждающимися в дли</w:t>
      </w:r>
      <w:r>
        <w:t xml:space="preserve">тельном лечении) в дошкольных образовательных организациях или в соответствующих структурных подразделениях образовательных организаций осуществляется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, утвержденным приказом </w:t>
      </w:r>
      <w:r>
        <w:lastRenderedPageBreak/>
        <w:t>Минобрнауки России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</w:t>
      </w:r>
      <w:r>
        <w:t>кольного образования".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 xml:space="preserve">Одновременно Департамент информирует о том, что объектом внимания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29 декабря 2012 г. N 273-ФЗ "Об обра</w:t>
      </w:r>
      <w:r>
        <w:t>зовании в Российской Федерации" являются 2 категории обучающихся с особыми образовательными потребностями - инвалиды (дети-инвалиды) и лица с ОВЗ.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>Статус инвалида (ребенка-инвалида) присваивает бюро медико-социальной экспертизы, статус обучающегося с ОВЗ -</w:t>
      </w:r>
      <w:r>
        <w:t xml:space="preserve"> психолого-медико-педагогическая комиссия (далее - ПМПК), деятельность которой регламентируется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Минобрнауки России от 20 сентября 2013 г. N</w:t>
      </w:r>
      <w:r>
        <w:t xml:space="preserve"> 1082 "Об утверждении положения о психолого-медико-педагогической комиссии".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>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с учетом особых образоват</w:t>
      </w:r>
      <w:r>
        <w:t>ельных потребностей обучающихся и индивидуальной ситуации развития.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>Таким образом, категория "обучающийся с ОВЗ" определена не с точки зрения собственно ограничений по здоровью, а с точки зрения необходимости создания специальных условий получения образова</w:t>
      </w:r>
      <w:r>
        <w:t>ния, исходя из решения коллегиального органа - ПМПК.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>Не каждому ребенку-инвалиду требуются специальные условия для получения им образования. Тогда он - не обучающийся с ОВЗ, и получает реабилитационные услуги в иных сферах (здравоохранении, социальной защи</w:t>
      </w:r>
      <w:r>
        <w:t>те, но не в образовании).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>Вместе с тем один и тот же обучающийся может быть и инвалидом, и лицом с ОВЗ. В таком случае у него есть и заключение ПМПК и индивидуальная программа реабилитации или абилитации инвалида, в которой в разделе, посвященном образоват</w:t>
      </w:r>
      <w:r>
        <w:t>ельной реабилитации, должны быть соответствующие пометки.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 xml:space="preserve">Департамент также сообщает о том, что в настоящее время Минобрнауки России разработан законопроект "О внесении изменений в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"Об образовании в Российской Федерации" в части регулирования вопросов образования лиц с инвалидностью и ограниченными возможностями здоровья", которым, в том числе предлагается новая редакция определения </w:t>
      </w:r>
      <w:r>
        <w:t xml:space="preserve">категории обучающихся с ОВЗ. Инвалид (ребенок-инвалид) может быть приравнен по правовому статусу к лицу с ОВЗ в случае подтверждения заключением ПМПК наличия у инвалида (ребенка-инвалида) физических, психических, интеллектуальных, сенсорных и (или) других </w:t>
      </w:r>
      <w:r>
        <w:t>нарушений, обуславливающих его особые образовательные потребности, препятствующие получению образования без создания специальных условий. Таким образом, инвалид (ребенок-инвалид), которому для получения качественного доступного образования с учетом его осо</w:t>
      </w:r>
      <w:r>
        <w:t>бенностей психофизического развития, индивидуальных возможностей и состояния здоровья необходимо создание специальных условий, должен пройти обследование ПМПК и получить соответствующее заключение.</w:t>
      </w:r>
    </w:p>
    <w:p w:rsidR="00000000" w:rsidRDefault="0031142F">
      <w:pPr>
        <w:pStyle w:val="ConsPlusNormal"/>
        <w:spacing w:before="240"/>
        <w:ind w:firstLine="540"/>
        <w:jc w:val="both"/>
      </w:pPr>
      <w:r>
        <w:t>Одновременно Департамент обращает внимание на то, что в со</w:t>
      </w:r>
      <w:r>
        <w:t xml:space="preserve">ответствии с </w:t>
      </w:r>
      <w:hyperlink r:id="rId14" w:history="1">
        <w:r>
          <w:rPr>
            <w:color w:val="0000FF"/>
          </w:rPr>
          <w:t>пунктом 21</w:t>
        </w:r>
      </w:hyperlink>
      <w:r>
        <w:t xml:space="preserve"> плана законопроектной деятельности Правительства Российской Федерации на 2017 г., утвержденного Распоряжением Правительства </w:t>
      </w:r>
      <w:r>
        <w:t xml:space="preserve">Российской Федерации от 26 декабря 2016 г. N </w:t>
      </w:r>
      <w:r>
        <w:lastRenderedPageBreak/>
        <w:t>2831-р, срок внесения указанного проекта федерального закона в Правительство Российской Федерации - декабрь 2017 года.</w:t>
      </w:r>
    </w:p>
    <w:p w:rsidR="00000000" w:rsidRDefault="0031142F">
      <w:pPr>
        <w:pStyle w:val="ConsPlusNormal"/>
        <w:jc w:val="both"/>
      </w:pPr>
    </w:p>
    <w:p w:rsidR="00000000" w:rsidRDefault="0031142F">
      <w:pPr>
        <w:pStyle w:val="ConsPlusNormal"/>
        <w:jc w:val="right"/>
      </w:pPr>
      <w:r>
        <w:t>Заместитель директора Департамента</w:t>
      </w:r>
    </w:p>
    <w:p w:rsidR="00000000" w:rsidRDefault="0031142F">
      <w:pPr>
        <w:pStyle w:val="ConsPlusNormal"/>
        <w:jc w:val="right"/>
      </w:pPr>
      <w:r>
        <w:t>И.В.МАНУЙЛОВА</w:t>
      </w:r>
    </w:p>
    <w:p w:rsidR="00000000" w:rsidRDefault="0031142F">
      <w:pPr>
        <w:pStyle w:val="ConsPlusNormal"/>
        <w:jc w:val="both"/>
      </w:pPr>
    </w:p>
    <w:p w:rsidR="00000000" w:rsidRDefault="0031142F">
      <w:pPr>
        <w:pStyle w:val="ConsPlusNormal"/>
        <w:jc w:val="both"/>
      </w:pPr>
    </w:p>
    <w:p w:rsidR="0031142F" w:rsidRDefault="003114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1142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2F" w:rsidRDefault="0031142F">
      <w:pPr>
        <w:spacing w:after="0" w:line="240" w:lineRule="auto"/>
      </w:pPr>
      <w:r>
        <w:separator/>
      </w:r>
    </w:p>
  </w:endnote>
  <w:endnote w:type="continuationSeparator" w:id="0">
    <w:p w:rsidR="0031142F" w:rsidRDefault="0031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114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42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42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42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06DD1">
            <w:rPr>
              <w:sz w:val="20"/>
              <w:szCs w:val="20"/>
            </w:rPr>
            <w:fldChar w:fldCharType="separate"/>
          </w:r>
          <w:r w:rsidR="00D06DD1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06DD1">
            <w:rPr>
              <w:sz w:val="20"/>
              <w:szCs w:val="20"/>
            </w:rPr>
            <w:fldChar w:fldCharType="separate"/>
          </w:r>
          <w:r w:rsidR="00D06DD1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1142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114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42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42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42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06DD1">
            <w:rPr>
              <w:sz w:val="20"/>
              <w:szCs w:val="20"/>
            </w:rPr>
            <w:fldChar w:fldCharType="separate"/>
          </w:r>
          <w:r w:rsidR="00D06DD1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06DD1">
            <w:rPr>
              <w:sz w:val="20"/>
              <w:szCs w:val="20"/>
            </w:rPr>
            <w:fldChar w:fldCharType="separate"/>
          </w:r>
          <w:r w:rsidR="00D06DD1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1142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2F" w:rsidRDefault="0031142F">
      <w:pPr>
        <w:spacing w:after="0" w:line="240" w:lineRule="auto"/>
      </w:pPr>
      <w:r>
        <w:separator/>
      </w:r>
    </w:p>
  </w:footnote>
  <w:footnote w:type="continuationSeparator" w:id="0">
    <w:p w:rsidR="0031142F" w:rsidRDefault="0031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42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20.07.2017 N 08-ПГ-МОН-26725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&lt;О регулировании вопросов образования лиц с инвалидностью и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42F">
          <w:pPr>
            <w:pStyle w:val="ConsPlusNormal"/>
            <w:jc w:val="center"/>
          </w:pPr>
        </w:p>
        <w:p w:rsidR="00000000" w:rsidRDefault="0031142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42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14.10.2019</w:t>
          </w:r>
        </w:p>
      </w:tc>
    </w:tr>
  </w:tbl>
  <w:p w:rsidR="00000000" w:rsidRDefault="003114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1142F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06DD1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905000" cy="4476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31142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20.07.2017 N 08-ПГ-МОН-26725</w:t>
          </w:r>
          <w:r>
            <w:rPr>
              <w:sz w:val="16"/>
              <w:szCs w:val="16"/>
            </w:rPr>
            <w:br/>
            <w:t>&lt;О регулировании вопросов образования лиц с инвалидностью и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42F">
          <w:pPr>
            <w:pStyle w:val="ConsPlusNormal"/>
            <w:jc w:val="center"/>
          </w:pPr>
        </w:p>
        <w:p w:rsidR="00000000" w:rsidRDefault="0031142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42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14.10.2019</w:t>
          </w:r>
        </w:p>
      </w:tc>
    </w:tr>
  </w:tbl>
  <w:p w:rsidR="00000000" w:rsidRDefault="003114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1142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D1"/>
    <w:rsid w:val="0031142F"/>
    <w:rsid w:val="00D0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820E91-ADC9-421F-8E50-7F4A14F5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5215&amp;date=14.10.2019&amp;dst=100020&amp;fld=134" TargetMode="External"/><Relationship Id="rId13" Type="http://schemas.openxmlformats.org/officeDocument/2006/relationships/hyperlink" Target="https://login.consultant.ru/link/?req=doc&amp;base=LAW&amp;n=330174&amp;date=14.10.2019&amp;dst=100029&amp;f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50570&amp;date=14.10.2019&amp;dst=100024&amp;fld=134" TargetMode="External"/><Relationship Id="rId12" Type="http://schemas.openxmlformats.org/officeDocument/2006/relationships/hyperlink" Target="https://login.consultant.ru/link/?req=doc&amp;base=LAW&amp;n=153650&amp;date=14.10.2019&amp;dst=100028&amp;f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5215&amp;date=14.10.2019&amp;dst=100016&amp;fld=134" TargetMode="External"/><Relationship Id="rId11" Type="http://schemas.openxmlformats.org/officeDocument/2006/relationships/hyperlink" Target="https://login.consultant.ru/link/?req=doc&amp;base=LAW&amp;n=330174&amp;date=14.10.2019&amp;dst=101037&amp;f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21064&amp;date=14.10.2019&amp;dst=100011&amp;f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15215&amp;date=14.10.2019&amp;dst=100026&amp;fld=134" TargetMode="External"/><Relationship Id="rId14" Type="http://schemas.openxmlformats.org/officeDocument/2006/relationships/hyperlink" Target="https://login.consultant.ru/link/?req=doc&amp;base=LAW&amp;n=210136&amp;date=14.10.2019&amp;dst=100116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6019</Characters>
  <Application>Microsoft Office Word</Application>
  <DocSecurity>2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20.07.2017 N 08-ПГ-МОН-26725&lt;О регулировании вопросов образования лиц с инвалидностью и ограниченными возможностями здоровья&gt;</vt:lpstr>
    </vt:vector>
  </TitlesOfParts>
  <Company>КонсультантПлюс Версия 4018.00.50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20.07.2017 N 08-ПГ-МОН-26725&lt;О регулировании вопросов образования лиц с инвалидностью и ограниченными возможностями здоровья&gt;</dc:title>
  <dc:subject/>
  <dc:creator>lbfyf1979 lbfyf1979</dc:creator>
  <cp:keywords/>
  <dc:description/>
  <cp:lastModifiedBy>lbfyf1979 lbfyf1979</cp:lastModifiedBy>
  <cp:revision>3</cp:revision>
  <dcterms:created xsi:type="dcterms:W3CDTF">2019-10-14T10:12:00Z</dcterms:created>
  <dcterms:modified xsi:type="dcterms:W3CDTF">2019-10-14T10:12:00Z</dcterms:modified>
</cp:coreProperties>
</file>